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9"/>
          <w:numId w:val="0"/>
        </w:numPr>
        <w:spacing w:before="122"/>
        <w:ind w:right="135"/>
        <w:rPr>
          <w:rFonts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 xml:space="preserve">附件9： </w:t>
      </w:r>
    </w:p>
    <w:p>
      <w:pPr>
        <w:numPr>
          <w:ilvl w:val="9"/>
          <w:numId w:val="0"/>
        </w:numPr>
        <w:spacing w:before="122"/>
        <w:ind w:right="135"/>
        <w:jc w:val="center"/>
        <w:rPr>
          <w:rFonts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供应商认为需要提供的其他资料</w:t>
      </w:r>
    </w:p>
    <w:p>
      <w:pPr>
        <w:pStyle w:val="7"/>
        <w:ind w:firstLine="280"/>
      </w:pPr>
    </w:p>
    <w:p>
      <w:pPr>
        <w:pStyle w:val="7"/>
        <w:ind w:firstLine="210"/>
        <w:rPr>
          <w:rFonts w:ascii="仿宋" w:hAnsi="仿宋" w:eastAsia="仿宋" w:cs="仿宋"/>
          <w:sz w:val="21"/>
          <w:szCs w:val="21"/>
        </w:rPr>
      </w:pPr>
    </w:p>
    <w:p>
      <w:pPr>
        <w:pStyle w:val="7"/>
        <w:ind w:firstLine="280"/>
      </w:pPr>
    </w:p>
    <w:p>
      <w:pPr>
        <w:pStyle w:val="10"/>
        <w:widowControl/>
        <w:spacing w:line="360" w:lineRule="auto"/>
        <w:ind w:firstLine="422"/>
        <w:rPr>
          <w:rFonts w:ascii="仿宋" w:hAnsi="仿宋" w:eastAsia="仿宋" w:cs="宋体"/>
          <w:b/>
          <w:bCs/>
          <w:sz w:val="21"/>
          <w:szCs w:val="21"/>
        </w:rPr>
      </w:pPr>
    </w:p>
    <w:p>
      <w:pPr>
        <w:widowControl/>
        <w:wordWrap w:val="0"/>
        <w:spacing w:line="360" w:lineRule="auto"/>
        <w:ind w:firstLine="420" w:firstLineChars="200"/>
        <w:jc w:val="left"/>
        <w:rPr>
          <w:rFonts w:ascii="仿宋" w:hAnsi="仿宋" w:eastAsia="仿宋" w:cs="宋体"/>
          <w:sz w:val="21"/>
          <w:szCs w:val="21"/>
        </w:rPr>
      </w:pPr>
      <w:r>
        <w:rPr>
          <w:rFonts w:ascii="仿宋" w:hAnsi="仿宋" w:eastAsia="仿宋" w:cs="宋体"/>
          <w:sz w:val="21"/>
          <w:szCs w:val="21"/>
        </w:rPr>
        <w:br w:type="page"/>
      </w: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仿宋" w:hAnsi="仿宋" w:eastAsia="仿宋" w:cs="仿宋"/>
          <w:b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kern w:val="0"/>
          <w:sz w:val="21"/>
          <w:szCs w:val="21"/>
        </w:rPr>
        <w:t>二次报价表</w:t>
      </w:r>
    </w:p>
    <w:tbl>
      <w:tblPr>
        <w:tblStyle w:val="8"/>
        <w:tblpPr w:leftFromText="181" w:rightFromText="181" w:vertAnchor="text" w:horzAnchor="margin" w:tblpXSpec="center" w:tblpY="206"/>
        <w:tblOverlap w:val="never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208"/>
        <w:gridCol w:w="3210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exact"/>
        </w:trPr>
        <w:tc>
          <w:tcPr>
            <w:tcW w:w="139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108" w:firstLineChars="1000"/>
              <w:jc w:val="center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  <w:bookmarkStart w:id="0" w:name="_Toc8057"/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项项目名称</w:t>
            </w:r>
            <w:bookmarkEnd w:id="0"/>
          </w:p>
        </w:tc>
        <w:tc>
          <w:tcPr>
            <w:tcW w:w="686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exact"/>
        </w:trPr>
        <w:tc>
          <w:tcPr>
            <w:tcW w:w="139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  <w:bookmarkStart w:id="1" w:name="_Toc24842"/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供应商名称</w:t>
            </w:r>
            <w:bookmarkEnd w:id="1"/>
          </w:p>
        </w:tc>
        <w:tc>
          <w:tcPr>
            <w:tcW w:w="686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108" w:firstLineChars="1000"/>
              <w:jc w:val="center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</w:trPr>
        <w:tc>
          <w:tcPr>
            <w:tcW w:w="26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  <w:bookmarkStart w:id="2" w:name="_Toc17461"/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二次报价</w:t>
            </w:r>
            <w:bookmarkEnd w:id="2"/>
          </w:p>
        </w:tc>
        <w:tc>
          <w:tcPr>
            <w:tcW w:w="321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  <w:bookmarkStart w:id="3" w:name="_Toc12941"/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（大写）</w:t>
            </w:r>
            <w:bookmarkEnd w:id="3"/>
          </w:p>
        </w:tc>
        <w:tc>
          <w:tcPr>
            <w:tcW w:w="244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  <w:bookmarkStart w:id="4" w:name="_Toc12715"/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（小写）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exact"/>
        </w:trPr>
        <w:tc>
          <w:tcPr>
            <w:tcW w:w="26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843" w:firstLineChars="400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  <w:bookmarkStart w:id="5" w:name="_Toc24783"/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备注</w:t>
            </w:r>
            <w:bookmarkEnd w:id="5"/>
          </w:p>
        </w:tc>
        <w:tc>
          <w:tcPr>
            <w:tcW w:w="56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108" w:firstLineChars="1000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</w:tr>
    </w:tbl>
    <w:p>
      <w:pPr>
        <w:pStyle w:val="5"/>
        <w:spacing w:before="72" w:line="427" w:lineRule="auto"/>
        <w:ind w:left="3600" w:leftChars="1200" w:right="422"/>
        <w:rPr>
          <w:rFonts w:ascii="仿宋" w:hAnsi="仿宋" w:eastAsia="仿宋" w:cs="仿宋"/>
          <w:sz w:val="21"/>
          <w:szCs w:val="21"/>
        </w:rPr>
      </w:pPr>
    </w:p>
    <w:p>
      <w:pPr>
        <w:pStyle w:val="5"/>
        <w:spacing w:before="72" w:line="427" w:lineRule="auto"/>
        <w:ind w:left="3600" w:leftChars="1200" w:right="422"/>
        <w:rPr>
          <w:rFonts w:ascii="仿宋" w:hAnsi="仿宋" w:eastAsia="仿宋" w:cs="仿宋"/>
          <w:b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kern w:val="0"/>
          <w:sz w:val="21"/>
          <w:szCs w:val="21"/>
        </w:rPr>
        <w:t>供应商代表： （签字或盖章）</w:t>
      </w:r>
    </w:p>
    <w:p>
      <w:pPr>
        <w:pStyle w:val="6"/>
        <w:spacing w:line="500" w:lineRule="exact"/>
        <w:jc w:val="left"/>
        <w:rPr>
          <w:rFonts w:ascii="仿宋" w:hAnsi="仿宋" w:eastAsia="仿宋" w:cs="仿宋"/>
          <w:b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kern w:val="0"/>
          <w:sz w:val="21"/>
          <w:szCs w:val="21"/>
        </w:rPr>
        <w:t xml:space="preserve">                                  日期：年月日</w:t>
      </w:r>
    </w:p>
    <w:p>
      <w:pPr>
        <w:rPr>
          <w:rFonts w:ascii="仿宋" w:hAnsi="仿宋" w:eastAsia="仿宋" w:cs="仿宋"/>
          <w:b/>
          <w:bCs/>
          <w:sz w:val="21"/>
          <w:szCs w:val="21"/>
        </w:rPr>
      </w:pPr>
    </w:p>
    <w:p>
      <w:pPr>
        <w:rPr>
          <w:rFonts w:ascii="仿宋" w:hAnsi="仿宋" w:eastAsia="仿宋" w:cs="仿宋"/>
          <w:b/>
          <w:bCs/>
          <w:sz w:val="21"/>
          <w:szCs w:val="21"/>
        </w:rPr>
      </w:pPr>
    </w:p>
    <w:p>
      <w:pPr>
        <w:rPr>
          <w:rFonts w:ascii="仿宋" w:hAnsi="仿宋" w:eastAsia="仿宋" w:cs="仿宋"/>
          <w:b/>
          <w:bCs/>
          <w:sz w:val="21"/>
          <w:szCs w:val="21"/>
        </w:rPr>
      </w:pPr>
    </w:p>
    <w:p>
      <w:pPr>
        <w:rPr>
          <w:rFonts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（注：此表单独打印签字盖章，于开标现场填写提交）</w:t>
      </w:r>
    </w:p>
    <w:p>
      <w:pPr>
        <w:pStyle w:val="4"/>
        <w:spacing w:line="520" w:lineRule="exact"/>
        <w:ind w:firstLine="0"/>
      </w:pP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6356E"/>
    <w:rsid w:val="6006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200" w:leftChars="200"/>
    </w:pPr>
    <w:rPr>
      <w:szCs w:val="24"/>
    </w:rPr>
  </w:style>
  <w:style w:type="paragraph" w:styleId="4">
    <w:name w:val="Normal Indent"/>
    <w:basedOn w:val="1"/>
    <w:unhideWhenUsed/>
    <w:qFormat/>
    <w:uiPriority w:val="99"/>
    <w:pPr>
      <w:ind w:firstLine="420"/>
    </w:pPr>
    <w:rPr>
      <w:rFonts w:eastAsia="宋体"/>
      <w:sz w:val="21"/>
    </w:rPr>
  </w:style>
  <w:style w:type="paragraph" w:styleId="5">
    <w:name w:val="Body Text"/>
    <w:basedOn w:val="1"/>
    <w:unhideWhenUsed/>
    <w:qFormat/>
    <w:uiPriority w:val="99"/>
    <w:rPr>
      <w:rFonts w:eastAsia="宋体"/>
      <w:sz w:val="28"/>
    </w:rPr>
  </w:style>
  <w:style w:type="paragraph" w:styleId="6">
    <w:name w:val="Date"/>
    <w:basedOn w:val="1"/>
    <w:next w:val="1"/>
    <w:unhideWhenUsed/>
    <w:qFormat/>
    <w:uiPriority w:val="99"/>
    <w:rPr>
      <w:rFonts w:eastAsia="楷体_GB2312"/>
      <w:sz w:val="32"/>
    </w:rPr>
  </w:style>
  <w:style w:type="paragraph" w:styleId="7">
    <w:name w:val="Body Text First Indent"/>
    <w:basedOn w:val="5"/>
    <w:unhideWhenUsed/>
    <w:qFormat/>
    <w:uiPriority w:val="99"/>
    <w:pPr>
      <w:ind w:firstLine="420" w:firstLineChars="100"/>
    </w:p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2020-10-23T01:14:00Z</dcterms:created>
  <dc:creator>勐</dc:creator>
  <cp:lastModifiedBy>勐</cp:lastModifiedBy>
  <dcterms:modified xsi:type="dcterms:W3CDTF">2020-10-23T01:14:50Z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